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9075C" w14:textId="77777777" w:rsidR="003C33DB" w:rsidRPr="00BD4739" w:rsidRDefault="003C33DB" w:rsidP="003C33DB">
      <w:pPr>
        <w:tabs>
          <w:tab w:val="left" w:pos="1418"/>
          <w:tab w:val="left" w:pos="5387"/>
          <w:tab w:val="left" w:pos="6379"/>
        </w:tabs>
        <w:spacing w:after="0" w:line="240" w:lineRule="auto"/>
        <w:ind w:right="-285"/>
        <w:rPr>
          <w:rFonts w:eastAsia="Times New Roman" w:cs="Times New Roman"/>
          <w:b/>
          <w:bCs/>
          <w:lang w:eastAsia="de-DE"/>
        </w:rPr>
      </w:pPr>
      <w:r w:rsidRPr="00BD4739">
        <w:rPr>
          <w:rFonts w:eastAsia="Times New Roman" w:cs="Times New Roman"/>
          <w:b/>
          <w:bCs/>
          <w:sz w:val="28"/>
          <w:szCs w:val="28"/>
          <w:lang w:eastAsia="de-DE"/>
        </w:rPr>
        <w:t xml:space="preserve">Mikronährstoff Abendseminare </w:t>
      </w:r>
    </w:p>
    <w:p w14:paraId="7EAC01FA" w14:textId="77777777" w:rsidR="003C33DB" w:rsidRPr="004D643B" w:rsidRDefault="003C33DB" w:rsidP="003C33DB">
      <w:pPr>
        <w:tabs>
          <w:tab w:val="left" w:pos="1418"/>
          <w:tab w:val="left" w:pos="5387"/>
          <w:tab w:val="left" w:pos="6379"/>
        </w:tabs>
        <w:spacing w:after="0" w:line="240" w:lineRule="auto"/>
        <w:ind w:right="-285"/>
        <w:rPr>
          <w:rFonts w:eastAsia="Times New Roman" w:cs="Times New Roman"/>
          <w:b/>
          <w:bCs/>
          <w:color w:val="FF0000"/>
          <w:lang w:eastAsia="de-DE"/>
        </w:rPr>
      </w:pPr>
    </w:p>
    <w:p w14:paraId="27D4BE72" w14:textId="7DA702F7" w:rsidR="003C33DB" w:rsidRPr="00F521BB" w:rsidRDefault="003C33DB" w:rsidP="003C33DB">
      <w:pPr>
        <w:tabs>
          <w:tab w:val="left" w:pos="1418"/>
          <w:tab w:val="left" w:pos="5387"/>
          <w:tab w:val="left" w:pos="6379"/>
        </w:tabs>
        <w:spacing w:after="0" w:line="240" w:lineRule="auto"/>
        <w:ind w:left="1416" w:right="-285" w:hanging="1416"/>
        <w:rPr>
          <w:rFonts w:eastAsia="Times New Roman" w:cs="Times New Roman"/>
          <w:bCs/>
          <w:lang w:eastAsia="de-DE"/>
        </w:rPr>
      </w:pPr>
      <w:r w:rsidRPr="00BD4739">
        <w:rPr>
          <w:rFonts w:eastAsia="Times New Roman" w:cs="Times New Roman"/>
          <w:b/>
          <w:bCs/>
          <w:lang w:eastAsia="de-DE"/>
        </w:rPr>
        <w:t>Mikronährstoffe für Kinderwunsch, Schwangerschaft und Stillzeit</w:t>
      </w:r>
      <w:r w:rsidRPr="004D643B">
        <w:rPr>
          <w:rFonts w:eastAsia="Times New Roman" w:cs="Times New Roman"/>
          <w:b/>
          <w:bCs/>
          <w:color w:val="FF0000"/>
          <w:lang w:eastAsia="de-DE"/>
        </w:rPr>
        <w:tab/>
      </w:r>
      <w:bookmarkStart w:id="0" w:name="_GoBack"/>
      <w:bookmarkEnd w:id="0"/>
      <w:r w:rsidRPr="004D643B">
        <w:rPr>
          <w:rFonts w:eastAsia="Times New Roman" w:cs="Times New Roman"/>
          <w:b/>
          <w:bCs/>
          <w:color w:val="FF0000"/>
          <w:lang w:eastAsia="de-DE"/>
        </w:rPr>
        <w:tab/>
      </w:r>
    </w:p>
    <w:p w14:paraId="279AE12D" w14:textId="77777777" w:rsidR="003C33DB" w:rsidRPr="00BD4739" w:rsidRDefault="003C33DB" w:rsidP="003C33DB">
      <w:pPr>
        <w:tabs>
          <w:tab w:val="left" w:pos="1418"/>
          <w:tab w:val="left" w:pos="5387"/>
          <w:tab w:val="left" w:pos="6379"/>
        </w:tabs>
        <w:spacing w:after="0" w:line="240" w:lineRule="auto"/>
        <w:ind w:right="-285"/>
        <w:rPr>
          <w:rFonts w:eastAsia="Times New Roman" w:cs="Times New Roman"/>
          <w:b/>
          <w:bCs/>
          <w:lang w:eastAsia="de-DE"/>
        </w:rPr>
      </w:pPr>
      <w:r w:rsidRPr="00BD4739">
        <w:rPr>
          <w:rFonts w:eastAsia="Times New Roman" w:cs="Times New Roman"/>
          <w:b/>
          <w:bCs/>
          <w:lang w:eastAsia="de-DE"/>
        </w:rPr>
        <w:t xml:space="preserve">Level </w:t>
      </w:r>
      <w:r w:rsidRPr="00BD4739">
        <w:rPr>
          <w:rFonts w:eastAsia="Times New Roman" w:cstheme="minorHAnsi"/>
          <w:b/>
          <w:bCs/>
          <w:lang w:eastAsia="de-DE"/>
        </w:rPr>
        <w:t>●</w:t>
      </w:r>
    </w:p>
    <w:p w14:paraId="7BBD32F1" w14:textId="77777777" w:rsidR="003C33DB" w:rsidRPr="00BD4739" w:rsidRDefault="003C33DB" w:rsidP="003C33DB">
      <w:pPr>
        <w:tabs>
          <w:tab w:val="left" w:pos="1418"/>
          <w:tab w:val="left" w:pos="5387"/>
          <w:tab w:val="left" w:pos="6379"/>
        </w:tabs>
        <w:spacing w:after="0" w:line="240" w:lineRule="auto"/>
        <w:ind w:right="-285"/>
        <w:rPr>
          <w:rFonts w:eastAsia="Times New Roman" w:cs="Times New Roman"/>
          <w:b/>
          <w:bCs/>
          <w:lang w:eastAsia="de-DE"/>
        </w:rPr>
      </w:pPr>
    </w:p>
    <w:p w14:paraId="24583F37" w14:textId="77777777" w:rsidR="003C33DB" w:rsidRPr="00BD4739" w:rsidRDefault="003C33DB" w:rsidP="003C33DB">
      <w:pPr>
        <w:tabs>
          <w:tab w:val="left" w:pos="1418"/>
          <w:tab w:val="left" w:pos="5387"/>
          <w:tab w:val="left" w:pos="6379"/>
        </w:tabs>
        <w:spacing w:after="0" w:line="240" w:lineRule="auto"/>
        <w:ind w:left="1416" w:right="-285" w:hanging="1416"/>
        <w:rPr>
          <w:rFonts w:eastAsia="Times New Roman"/>
          <w:bCs/>
          <w:lang w:eastAsia="de-DE"/>
        </w:rPr>
      </w:pPr>
      <w:r w:rsidRPr="00BD4739">
        <w:rPr>
          <w:rFonts w:eastAsia="Times New Roman" w:cs="Times New Roman"/>
          <w:b/>
          <w:bCs/>
          <w:lang w:eastAsia="de-DE"/>
        </w:rPr>
        <w:t>Themen</w:t>
      </w:r>
      <w:r w:rsidRPr="00BD4739">
        <w:rPr>
          <w:rFonts w:eastAsia="Times New Roman" w:cs="Times New Roman"/>
          <w:bCs/>
          <w:lang w:eastAsia="de-DE"/>
        </w:rPr>
        <w:tab/>
        <w:t>Mit der Planung einer Familie beginnt eine neue und spannende Zeit im Leben. Können Mikronährstoffe den Kinderwunsch unterstützen? Welche Mikronährstoffe sind in der Schwangerschaft und Stillzeit besonders wichtig und warum?</w:t>
      </w:r>
      <w:r w:rsidRPr="00BD4739">
        <w:rPr>
          <w:rFonts w:eastAsia="Times New Roman" w:cs="Times New Roman"/>
          <w:bCs/>
          <w:lang w:eastAsia="de-DE"/>
        </w:rPr>
        <w:br/>
        <w:t xml:space="preserve">Beraten Sie werdende Mütter und Väter kompetent nach diesem spannenden Abendseminar. </w:t>
      </w:r>
    </w:p>
    <w:p w14:paraId="687DD79A" w14:textId="77777777" w:rsidR="003C33DB" w:rsidRPr="00F32847" w:rsidRDefault="003C33DB" w:rsidP="003C33DB">
      <w:pPr>
        <w:tabs>
          <w:tab w:val="left" w:pos="1418"/>
          <w:tab w:val="left" w:pos="5387"/>
          <w:tab w:val="left" w:pos="6379"/>
        </w:tabs>
        <w:spacing w:after="0" w:line="240" w:lineRule="auto"/>
        <w:ind w:left="1416" w:right="-285" w:hanging="1416"/>
        <w:rPr>
          <w:rFonts w:eastAsia="Times New Roman"/>
          <w:b/>
          <w:bCs/>
          <w:lang w:eastAsia="de-DE"/>
        </w:rPr>
      </w:pPr>
    </w:p>
    <w:p w14:paraId="3EC518BF" w14:textId="77777777" w:rsidR="003C33DB" w:rsidRPr="00F32847" w:rsidRDefault="003C33DB" w:rsidP="003C33DB">
      <w:pPr>
        <w:tabs>
          <w:tab w:val="left" w:pos="1418"/>
          <w:tab w:val="left" w:pos="5387"/>
          <w:tab w:val="left" w:pos="6379"/>
        </w:tabs>
        <w:spacing w:after="0" w:line="240" w:lineRule="auto"/>
        <w:ind w:left="1416" w:right="-285" w:hanging="1416"/>
        <w:rPr>
          <w:rFonts w:eastAsia="Times New Roman" w:cs="Times New Roman"/>
          <w:bCs/>
          <w:lang w:eastAsia="de-DE"/>
        </w:rPr>
      </w:pPr>
      <w:r w:rsidRPr="00F32847">
        <w:rPr>
          <w:rFonts w:eastAsia="Times New Roman" w:cs="Times New Roman"/>
          <w:bCs/>
          <w:lang w:eastAsia="de-DE"/>
        </w:rPr>
        <w:t xml:space="preserve"> </w:t>
      </w:r>
      <w:r w:rsidRPr="00F32847">
        <w:rPr>
          <w:rFonts w:eastAsia="Times New Roman" w:cs="Times New Roman"/>
          <w:b/>
          <w:bCs/>
          <w:lang w:eastAsia="de-DE"/>
        </w:rPr>
        <w:t>Referent</w:t>
      </w:r>
      <w:r w:rsidRPr="00F32847">
        <w:rPr>
          <w:rFonts w:eastAsia="Times New Roman" w:cs="Times New Roman"/>
          <w:bCs/>
          <w:lang w:eastAsia="de-DE"/>
        </w:rPr>
        <w:tab/>
        <w:t xml:space="preserve">Richard Brun, </w:t>
      </w:r>
      <w:proofErr w:type="spellStart"/>
      <w:r w:rsidRPr="00F32847">
        <w:rPr>
          <w:rFonts w:eastAsia="Times New Roman" w:cs="Times New Roman"/>
          <w:bCs/>
          <w:lang w:eastAsia="de-DE"/>
        </w:rPr>
        <w:t>dipl.</w:t>
      </w:r>
      <w:proofErr w:type="spellEnd"/>
      <w:r w:rsidRPr="00F32847">
        <w:rPr>
          <w:rFonts w:eastAsia="Times New Roman" w:cs="Times New Roman"/>
          <w:bCs/>
          <w:lang w:eastAsia="de-DE"/>
        </w:rPr>
        <w:t xml:space="preserve"> Arzt, </w:t>
      </w:r>
      <w:proofErr w:type="spellStart"/>
      <w:r w:rsidRPr="00F32847">
        <w:rPr>
          <w:rFonts w:eastAsia="Times New Roman" w:cs="Times New Roman"/>
          <w:bCs/>
          <w:lang w:eastAsia="de-DE"/>
        </w:rPr>
        <w:t>Burgerstein</w:t>
      </w:r>
      <w:proofErr w:type="spellEnd"/>
      <w:r w:rsidRPr="00F32847">
        <w:rPr>
          <w:rFonts w:eastAsia="Times New Roman" w:cs="Times New Roman"/>
          <w:bCs/>
          <w:lang w:eastAsia="de-DE"/>
        </w:rPr>
        <w:t xml:space="preserve"> Vitamine, Rapperswil</w:t>
      </w:r>
    </w:p>
    <w:p w14:paraId="2A531D26" w14:textId="77777777" w:rsidR="003C33DB" w:rsidRPr="004D643B" w:rsidRDefault="003C33DB" w:rsidP="003C33DB">
      <w:pPr>
        <w:tabs>
          <w:tab w:val="left" w:pos="1418"/>
          <w:tab w:val="left" w:pos="5387"/>
          <w:tab w:val="left" w:pos="6379"/>
        </w:tabs>
        <w:spacing w:after="0" w:line="240" w:lineRule="auto"/>
        <w:ind w:left="1416" w:right="-285" w:hanging="1416"/>
        <w:rPr>
          <w:rFonts w:eastAsia="Times New Roman" w:cs="Times New Roman"/>
          <w:bCs/>
          <w:color w:val="FF0000"/>
          <w:lang w:eastAsia="de-DE"/>
        </w:rPr>
      </w:pPr>
    </w:p>
    <w:p w14:paraId="5191F267" w14:textId="77777777" w:rsidR="003C33DB" w:rsidRDefault="003C33DB" w:rsidP="003C33DB">
      <w:pPr>
        <w:tabs>
          <w:tab w:val="left" w:pos="1418"/>
          <w:tab w:val="left" w:pos="5387"/>
          <w:tab w:val="left" w:pos="6379"/>
        </w:tabs>
        <w:spacing w:after="0" w:line="240" w:lineRule="auto"/>
        <w:ind w:right="-285"/>
        <w:rPr>
          <w:rFonts w:eastAsia="Times New Roman" w:cs="Times New Roman"/>
          <w:b/>
          <w:bCs/>
          <w:lang w:eastAsia="de-DE"/>
        </w:rPr>
      </w:pPr>
      <w:r w:rsidRPr="00862BEE">
        <w:rPr>
          <w:rFonts w:eastAsia="Times New Roman" w:cs="Times New Roman"/>
          <w:b/>
          <w:bCs/>
          <w:lang w:eastAsia="de-DE"/>
        </w:rPr>
        <w:t>Daten und Orte</w:t>
      </w:r>
      <w:r>
        <w:rPr>
          <w:rFonts w:eastAsia="Times New Roman" w:cs="Times New Roman"/>
          <w:b/>
          <w:bCs/>
          <w:lang w:eastAsia="de-DE"/>
        </w:rPr>
        <w:t xml:space="preserve"> Präsenzseminare</w:t>
      </w:r>
    </w:p>
    <w:p w14:paraId="670D2AB7" w14:textId="77777777" w:rsidR="003C33DB" w:rsidRPr="00862BEE" w:rsidRDefault="003C33DB" w:rsidP="003C33DB">
      <w:pPr>
        <w:tabs>
          <w:tab w:val="left" w:pos="1418"/>
          <w:tab w:val="left" w:pos="5387"/>
          <w:tab w:val="left" w:pos="6379"/>
        </w:tabs>
        <w:spacing w:after="0" w:line="240" w:lineRule="auto"/>
        <w:ind w:right="-285"/>
        <w:rPr>
          <w:rFonts w:eastAsia="Times New Roman" w:cs="Times New Roman"/>
          <w:b/>
          <w:bCs/>
          <w:lang w:eastAsia="de-DE"/>
        </w:rPr>
      </w:pPr>
      <w:r w:rsidRPr="004D643B">
        <w:rPr>
          <w:rFonts w:eastAsia="Times New Roman" w:cs="Times New Roman"/>
          <w:b/>
          <w:bCs/>
          <w:color w:val="FF0000"/>
          <w:lang w:eastAsia="de-DE"/>
        </w:rPr>
        <w:tab/>
      </w:r>
    </w:p>
    <w:p w14:paraId="7F2C8B63" w14:textId="77777777" w:rsidR="003C33DB" w:rsidRPr="004D643B" w:rsidRDefault="003C33DB" w:rsidP="003C33DB">
      <w:pPr>
        <w:tabs>
          <w:tab w:val="left" w:pos="1418"/>
          <w:tab w:val="left" w:pos="5387"/>
          <w:tab w:val="left" w:pos="6379"/>
        </w:tabs>
        <w:spacing w:after="0" w:line="240" w:lineRule="auto"/>
        <w:ind w:left="1416" w:right="-285" w:hanging="1416"/>
        <w:rPr>
          <w:rFonts w:eastAsia="Times New Roman" w:cs="Times New Roman"/>
          <w:color w:val="FF0000"/>
          <w:lang w:eastAsia="de-DE"/>
        </w:rPr>
      </w:pPr>
      <w:r>
        <w:rPr>
          <w:rFonts w:eastAsia="Times New Roman" w:cs="Times New Roman"/>
          <w:b/>
          <w:bCs/>
          <w:color w:val="FF0000"/>
          <w:lang w:eastAsia="de-DE"/>
        </w:rPr>
        <w:tab/>
      </w:r>
      <w:r>
        <w:rPr>
          <w:rFonts w:eastAsia="Times New Roman" w:cs="Times New Roman"/>
          <w:b/>
          <w:bCs/>
          <w:lang w:eastAsia="de-DE"/>
        </w:rPr>
        <w:t>Dienstag / 30. August</w:t>
      </w:r>
      <w:r w:rsidRPr="00862BEE">
        <w:rPr>
          <w:rFonts w:eastAsia="Times New Roman" w:cs="Times New Roman"/>
          <w:b/>
          <w:bCs/>
          <w:lang w:eastAsia="de-DE"/>
        </w:rPr>
        <w:t xml:space="preserve"> 2022</w:t>
      </w:r>
      <w:r w:rsidRPr="00862BEE">
        <w:rPr>
          <w:rFonts w:eastAsia="Times New Roman" w:cs="Times New Roman"/>
          <w:lang w:eastAsia="de-DE"/>
        </w:rPr>
        <w:t xml:space="preserve">, </w:t>
      </w:r>
      <w:r w:rsidRPr="00862BEE">
        <w:rPr>
          <w:rFonts w:eastAsia="Times New Roman" w:cs="Times New Roman"/>
          <w:bCs/>
          <w:lang w:eastAsia="de-DE"/>
        </w:rPr>
        <w:t xml:space="preserve">Hotel </w:t>
      </w:r>
      <w:r>
        <w:rPr>
          <w:rFonts w:eastAsia="Times New Roman" w:cs="Times New Roman"/>
          <w:bCs/>
          <w:lang w:eastAsia="de-DE"/>
        </w:rPr>
        <w:t>Arte, Riggenbachstrasse 10, 4600 Olten</w:t>
      </w:r>
    </w:p>
    <w:p w14:paraId="6AEC5E28" w14:textId="77777777" w:rsidR="003C33DB" w:rsidRPr="004D643B" w:rsidRDefault="003C33DB" w:rsidP="003C33DB">
      <w:pPr>
        <w:tabs>
          <w:tab w:val="left" w:pos="1418"/>
          <w:tab w:val="left" w:pos="5387"/>
          <w:tab w:val="left" w:pos="6379"/>
        </w:tabs>
        <w:spacing w:after="0" w:line="240" w:lineRule="auto"/>
        <w:ind w:right="-285"/>
        <w:rPr>
          <w:rFonts w:eastAsia="Times New Roman" w:cs="Times New Roman"/>
          <w:color w:val="FF0000"/>
          <w:lang w:eastAsia="de-DE"/>
        </w:rPr>
      </w:pPr>
      <w:r w:rsidRPr="004D643B">
        <w:rPr>
          <w:rFonts w:eastAsia="Times New Roman" w:cs="Times New Roman"/>
          <w:color w:val="FF0000"/>
          <w:lang w:eastAsia="de-DE"/>
        </w:rPr>
        <w:tab/>
        <w:t xml:space="preserve">FPH-Nr. </w:t>
      </w:r>
    </w:p>
    <w:p w14:paraId="08E514DA" w14:textId="77777777" w:rsidR="003C33DB" w:rsidRPr="004D643B" w:rsidRDefault="003C33DB" w:rsidP="003C33DB">
      <w:pPr>
        <w:tabs>
          <w:tab w:val="left" w:pos="1418"/>
          <w:tab w:val="left" w:pos="5387"/>
          <w:tab w:val="left" w:pos="6379"/>
        </w:tabs>
        <w:spacing w:after="0" w:line="240" w:lineRule="auto"/>
        <w:ind w:right="-285"/>
        <w:rPr>
          <w:rFonts w:eastAsia="Times New Roman" w:cs="Times New Roman"/>
          <w:color w:val="FF0000"/>
          <w:lang w:eastAsia="de-DE"/>
        </w:rPr>
      </w:pPr>
      <w:r w:rsidRPr="004D643B">
        <w:rPr>
          <w:rFonts w:eastAsia="Times New Roman" w:cs="Times New Roman"/>
          <w:b/>
          <w:bCs/>
          <w:color w:val="FF0000"/>
          <w:lang w:eastAsia="de-DE"/>
        </w:rPr>
        <w:tab/>
      </w:r>
      <w:r w:rsidRPr="00862BEE">
        <w:rPr>
          <w:rFonts w:eastAsia="Times New Roman" w:cs="Times New Roman"/>
          <w:b/>
          <w:bCs/>
          <w:lang w:eastAsia="de-DE"/>
        </w:rPr>
        <w:t xml:space="preserve">Montag / </w:t>
      </w:r>
      <w:r>
        <w:rPr>
          <w:rFonts w:eastAsia="Times New Roman" w:cs="Times New Roman"/>
          <w:b/>
          <w:bCs/>
          <w:lang w:eastAsia="de-DE"/>
        </w:rPr>
        <w:t>19. September</w:t>
      </w:r>
      <w:r w:rsidRPr="00862BEE">
        <w:rPr>
          <w:rFonts w:eastAsia="Times New Roman" w:cs="Times New Roman"/>
          <w:b/>
          <w:bCs/>
          <w:lang w:eastAsia="de-DE"/>
        </w:rPr>
        <w:t xml:space="preserve"> 2022</w:t>
      </w:r>
      <w:r w:rsidRPr="00862BEE">
        <w:rPr>
          <w:rFonts w:eastAsia="Times New Roman" w:cs="Times New Roman"/>
          <w:lang w:eastAsia="de-DE"/>
        </w:rPr>
        <w:t xml:space="preserve">, Hotel </w:t>
      </w:r>
      <w:r>
        <w:rPr>
          <w:rFonts w:eastAsia="Times New Roman" w:cs="Times New Roman"/>
          <w:lang w:eastAsia="de-DE"/>
        </w:rPr>
        <w:t xml:space="preserve">Einstein, </w:t>
      </w:r>
      <w:proofErr w:type="spellStart"/>
      <w:r>
        <w:rPr>
          <w:rFonts w:eastAsia="Times New Roman" w:cs="Times New Roman"/>
          <w:lang w:eastAsia="de-DE"/>
        </w:rPr>
        <w:t>Berneggstrasse</w:t>
      </w:r>
      <w:proofErr w:type="spellEnd"/>
      <w:r>
        <w:rPr>
          <w:rFonts w:eastAsia="Times New Roman" w:cs="Times New Roman"/>
          <w:lang w:eastAsia="de-DE"/>
        </w:rPr>
        <w:t xml:space="preserve"> 2, 9000 St. Gallen</w:t>
      </w:r>
    </w:p>
    <w:p w14:paraId="575DAD76" w14:textId="77777777" w:rsidR="003C33DB" w:rsidRDefault="003C33DB" w:rsidP="003C33DB">
      <w:pPr>
        <w:tabs>
          <w:tab w:val="left" w:pos="1418"/>
          <w:tab w:val="left" w:pos="5387"/>
          <w:tab w:val="left" w:pos="6379"/>
        </w:tabs>
        <w:spacing w:after="0" w:line="240" w:lineRule="auto"/>
        <w:ind w:right="-285"/>
        <w:rPr>
          <w:rFonts w:eastAsia="Times New Roman" w:cs="Times New Roman"/>
          <w:color w:val="FF0000"/>
          <w:lang w:eastAsia="de-DE"/>
        </w:rPr>
      </w:pPr>
      <w:r w:rsidRPr="004D643B">
        <w:rPr>
          <w:rFonts w:eastAsia="Times New Roman" w:cs="Times New Roman"/>
          <w:color w:val="FF0000"/>
          <w:lang w:eastAsia="de-DE"/>
        </w:rPr>
        <w:tab/>
        <w:t xml:space="preserve">FPH-Nr. </w:t>
      </w:r>
    </w:p>
    <w:p w14:paraId="3FD45F89" w14:textId="77777777" w:rsidR="003C33DB" w:rsidRDefault="003C33DB" w:rsidP="003C33DB">
      <w:pPr>
        <w:tabs>
          <w:tab w:val="left" w:pos="1418"/>
          <w:tab w:val="left" w:pos="5387"/>
          <w:tab w:val="left" w:pos="6379"/>
        </w:tabs>
        <w:spacing w:after="0" w:line="240" w:lineRule="auto"/>
        <w:ind w:right="-285"/>
        <w:rPr>
          <w:rFonts w:eastAsia="Times New Roman" w:cs="Times New Roman"/>
          <w:color w:val="FF0000"/>
          <w:lang w:eastAsia="de-DE"/>
        </w:rPr>
      </w:pPr>
    </w:p>
    <w:p w14:paraId="5161D22D" w14:textId="77777777" w:rsidR="003C33DB" w:rsidRDefault="003C33DB" w:rsidP="003C33DB">
      <w:pPr>
        <w:tabs>
          <w:tab w:val="left" w:pos="1418"/>
          <w:tab w:val="left" w:pos="5387"/>
          <w:tab w:val="left" w:pos="6379"/>
        </w:tabs>
        <w:spacing w:after="0" w:line="240" w:lineRule="auto"/>
        <w:ind w:right="-285"/>
        <w:rPr>
          <w:rFonts w:eastAsia="Times New Roman" w:cs="Times New Roman"/>
          <w:b/>
          <w:bCs/>
          <w:lang w:eastAsia="de-DE"/>
        </w:rPr>
      </w:pPr>
      <w:r w:rsidRPr="00862BEE">
        <w:rPr>
          <w:rFonts w:eastAsia="Times New Roman" w:cs="Times New Roman"/>
          <w:b/>
          <w:bCs/>
          <w:lang w:eastAsia="de-DE"/>
        </w:rPr>
        <w:t>Daten der Online Seminare</w:t>
      </w:r>
    </w:p>
    <w:p w14:paraId="30C8E629" w14:textId="77777777" w:rsidR="003C33DB" w:rsidRPr="00862BEE" w:rsidRDefault="003C33DB" w:rsidP="003C33DB">
      <w:pPr>
        <w:tabs>
          <w:tab w:val="left" w:pos="1418"/>
          <w:tab w:val="left" w:pos="5387"/>
          <w:tab w:val="left" w:pos="6379"/>
        </w:tabs>
        <w:spacing w:after="0" w:line="240" w:lineRule="auto"/>
        <w:ind w:right="-285"/>
        <w:rPr>
          <w:rFonts w:eastAsia="Times New Roman" w:cs="Times New Roman"/>
          <w:b/>
          <w:bCs/>
          <w:lang w:eastAsia="de-DE"/>
        </w:rPr>
      </w:pPr>
    </w:p>
    <w:p w14:paraId="26327642" w14:textId="77777777" w:rsidR="003C33DB" w:rsidRPr="004D643B" w:rsidRDefault="003C33DB" w:rsidP="003C33DB">
      <w:pPr>
        <w:tabs>
          <w:tab w:val="left" w:pos="1418"/>
          <w:tab w:val="left" w:pos="5387"/>
          <w:tab w:val="left" w:pos="6379"/>
        </w:tabs>
        <w:spacing w:after="0" w:line="240" w:lineRule="auto"/>
        <w:ind w:left="1416" w:right="-285"/>
        <w:rPr>
          <w:rFonts w:eastAsia="Times New Roman" w:cs="Times New Roman"/>
          <w:bCs/>
          <w:color w:val="FF0000"/>
          <w:lang w:eastAsia="de-DE"/>
        </w:rPr>
      </w:pPr>
      <w:r w:rsidRPr="004D643B">
        <w:rPr>
          <w:rFonts w:eastAsia="Times New Roman" w:cs="Times New Roman"/>
          <w:bCs/>
          <w:color w:val="FF0000"/>
          <w:lang w:eastAsia="de-DE"/>
        </w:rPr>
        <w:tab/>
      </w:r>
      <w:r w:rsidRPr="00862BEE">
        <w:rPr>
          <w:rFonts w:eastAsia="Times New Roman" w:cs="Times New Roman"/>
          <w:b/>
          <w:lang w:eastAsia="de-DE"/>
        </w:rPr>
        <w:t xml:space="preserve">Dienstag / </w:t>
      </w:r>
      <w:r>
        <w:rPr>
          <w:rFonts w:eastAsia="Times New Roman" w:cs="Times New Roman"/>
          <w:b/>
          <w:lang w:eastAsia="de-DE"/>
        </w:rPr>
        <w:t>06. September</w:t>
      </w:r>
      <w:r w:rsidRPr="00862BEE">
        <w:rPr>
          <w:rFonts w:eastAsia="Times New Roman" w:cs="Times New Roman"/>
          <w:b/>
          <w:lang w:eastAsia="de-DE"/>
        </w:rPr>
        <w:t xml:space="preserve"> 2022</w:t>
      </w:r>
      <w:r w:rsidRPr="00862BEE">
        <w:rPr>
          <w:rFonts w:eastAsia="Times New Roman" w:cs="Times New Roman"/>
          <w:bCs/>
          <w:lang w:eastAsia="de-DE"/>
        </w:rPr>
        <w:t xml:space="preserve">, Swisswebinar.ch </w:t>
      </w:r>
    </w:p>
    <w:p w14:paraId="78EF80C3" w14:textId="77777777" w:rsidR="003C33DB" w:rsidRPr="004D643B" w:rsidRDefault="003C33DB" w:rsidP="003C33DB">
      <w:pPr>
        <w:tabs>
          <w:tab w:val="left" w:pos="1418"/>
          <w:tab w:val="left" w:pos="5387"/>
          <w:tab w:val="left" w:pos="6379"/>
        </w:tabs>
        <w:spacing w:after="0" w:line="240" w:lineRule="auto"/>
        <w:ind w:left="1416" w:right="-285"/>
        <w:rPr>
          <w:rFonts w:eastAsia="Times New Roman" w:cs="Times New Roman"/>
          <w:bCs/>
          <w:color w:val="FF0000"/>
          <w:lang w:eastAsia="de-DE"/>
        </w:rPr>
      </w:pPr>
      <w:r w:rsidRPr="004D643B">
        <w:rPr>
          <w:rFonts w:eastAsia="Times New Roman" w:cs="Times New Roman"/>
          <w:color w:val="FF0000"/>
          <w:lang w:eastAsia="de-DE"/>
        </w:rPr>
        <w:t xml:space="preserve">FPH-Nr. </w:t>
      </w:r>
    </w:p>
    <w:p w14:paraId="172BC149" w14:textId="77777777" w:rsidR="003C33DB" w:rsidRPr="00862BEE" w:rsidRDefault="003C33DB" w:rsidP="003C33DB">
      <w:pPr>
        <w:tabs>
          <w:tab w:val="left" w:pos="1418"/>
          <w:tab w:val="left" w:pos="5387"/>
          <w:tab w:val="left" w:pos="6379"/>
        </w:tabs>
        <w:spacing w:after="0" w:line="240" w:lineRule="auto"/>
        <w:ind w:left="1416" w:right="-285"/>
        <w:rPr>
          <w:rFonts w:eastAsia="Times New Roman" w:cs="Times New Roman"/>
          <w:bCs/>
          <w:lang w:eastAsia="de-DE"/>
        </w:rPr>
      </w:pPr>
      <w:r>
        <w:rPr>
          <w:rFonts w:eastAsia="Times New Roman" w:cs="Times New Roman"/>
          <w:b/>
          <w:lang w:eastAsia="de-DE"/>
        </w:rPr>
        <w:t>Montag / 26. September</w:t>
      </w:r>
      <w:r w:rsidRPr="00862BEE">
        <w:rPr>
          <w:rFonts w:eastAsia="Times New Roman" w:cs="Times New Roman"/>
          <w:b/>
          <w:lang w:eastAsia="de-DE"/>
        </w:rPr>
        <w:t xml:space="preserve"> 2022</w:t>
      </w:r>
      <w:r w:rsidRPr="00862BEE">
        <w:rPr>
          <w:rFonts w:eastAsia="Times New Roman" w:cs="Times New Roman"/>
          <w:bCs/>
          <w:lang w:eastAsia="de-DE"/>
        </w:rPr>
        <w:t>, Swisswebinar.ch</w:t>
      </w:r>
    </w:p>
    <w:p w14:paraId="04A2DE85" w14:textId="77777777" w:rsidR="003C33DB" w:rsidRDefault="003C33DB" w:rsidP="003C33DB">
      <w:pPr>
        <w:tabs>
          <w:tab w:val="left" w:pos="1418"/>
          <w:tab w:val="left" w:pos="5387"/>
          <w:tab w:val="left" w:pos="6379"/>
        </w:tabs>
        <w:spacing w:after="0" w:line="240" w:lineRule="auto"/>
        <w:ind w:left="1416" w:right="-285"/>
        <w:rPr>
          <w:rFonts w:eastAsia="Times New Roman" w:cs="Times New Roman"/>
          <w:color w:val="FF0000"/>
          <w:lang w:eastAsia="de-DE"/>
        </w:rPr>
      </w:pPr>
      <w:r w:rsidRPr="004D643B">
        <w:rPr>
          <w:rFonts w:eastAsia="Times New Roman" w:cs="Times New Roman"/>
          <w:color w:val="FF0000"/>
          <w:lang w:eastAsia="de-DE"/>
        </w:rPr>
        <w:t xml:space="preserve">FPH-Nr. </w:t>
      </w:r>
    </w:p>
    <w:p w14:paraId="773F555A" w14:textId="77777777" w:rsidR="003C33DB" w:rsidRPr="004D643B" w:rsidRDefault="003C33DB" w:rsidP="003C33DB">
      <w:pPr>
        <w:tabs>
          <w:tab w:val="left" w:pos="1418"/>
          <w:tab w:val="left" w:pos="5387"/>
          <w:tab w:val="left" w:pos="6379"/>
        </w:tabs>
        <w:spacing w:after="0" w:line="240" w:lineRule="auto"/>
        <w:ind w:left="1416" w:right="-285"/>
        <w:rPr>
          <w:rFonts w:eastAsia="Times New Roman" w:cs="Times New Roman"/>
          <w:b/>
          <w:bCs/>
          <w:color w:val="FF0000"/>
          <w:lang w:eastAsia="de-DE"/>
        </w:rPr>
      </w:pPr>
    </w:p>
    <w:p w14:paraId="53BA5102" w14:textId="77777777" w:rsidR="003C33DB" w:rsidRPr="00862BEE" w:rsidRDefault="003C33DB" w:rsidP="003C33DB">
      <w:pPr>
        <w:tabs>
          <w:tab w:val="left" w:pos="1418"/>
          <w:tab w:val="left" w:pos="5387"/>
          <w:tab w:val="left" w:pos="6379"/>
        </w:tabs>
        <w:spacing w:after="0" w:line="240" w:lineRule="auto"/>
        <w:ind w:right="-285"/>
        <w:rPr>
          <w:rFonts w:eastAsia="Times New Roman" w:cs="Times New Roman"/>
          <w:bCs/>
          <w:lang w:eastAsia="de-DE"/>
        </w:rPr>
      </w:pPr>
      <w:r w:rsidRPr="00862BEE">
        <w:rPr>
          <w:rFonts w:eastAsia="Times New Roman" w:cs="Times New Roman"/>
          <w:b/>
          <w:bCs/>
          <w:lang w:eastAsia="de-DE"/>
        </w:rPr>
        <w:t>Dauer</w:t>
      </w:r>
      <w:r w:rsidRPr="00862BEE">
        <w:rPr>
          <w:rFonts w:eastAsia="Times New Roman" w:cs="Times New Roman"/>
          <w:bCs/>
          <w:lang w:eastAsia="de-DE"/>
        </w:rPr>
        <w:tab/>
        <w:t>19.15 – 21.00 Uhr</w:t>
      </w:r>
    </w:p>
    <w:p w14:paraId="2DC2A88C" w14:textId="77777777" w:rsidR="003C33DB" w:rsidRPr="003C33DB" w:rsidRDefault="003C33DB" w:rsidP="003C33DB">
      <w:pPr>
        <w:tabs>
          <w:tab w:val="left" w:pos="1418"/>
          <w:tab w:val="left" w:pos="5387"/>
          <w:tab w:val="left" w:pos="6379"/>
        </w:tabs>
        <w:spacing w:after="0" w:line="240" w:lineRule="auto"/>
        <w:ind w:right="-285"/>
        <w:rPr>
          <w:rFonts w:eastAsia="Times New Roman" w:cs="Times New Roman"/>
          <w:bCs/>
          <w:lang w:val="fr-CH" w:eastAsia="de-DE"/>
        </w:rPr>
      </w:pPr>
      <w:proofErr w:type="spellStart"/>
      <w:r w:rsidRPr="003C33DB">
        <w:rPr>
          <w:rFonts w:eastAsia="Times New Roman" w:cs="Times New Roman"/>
          <w:b/>
          <w:bCs/>
          <w:lang w:val="fr-CH" w:eastAsia="de-DE"/>
        </w:rPr>
        <w:t>Kosten</w:t>
      </w:r>
      <w:proofErr w:type="spellEnd"/>
      <w:r w:rsidRPr="003C33DB">
        <w:rPr>
          <w:rFonts w:eastAsia="Times New Roman" w:cs="Times New Roman"/>
          <w:bCs/>
          <w:lang w:val="fr-CH" w:eastAsia="de-DE"/>
        </w:rPr>
        <w:tab/>
      </w:r>
      <w:proofErr w:type="spellStart"/>
      <w:r w:rsidRPr="003C33DB">
        <w:rPr>
          <w:rFonts w:eastAsia="Times New Roman" w:cs="Times New Roman"/>
          <w:bCs/>
          <w:lang w:val="fr-CH" w:eastAsia="de-DE"/>
        </w:rPr>
        <w:t>kostenfrei</w:t>
      </w:r>
      <w:proofErr w:type="spellEnd"/>
      <w:r w:rsidRPr="003C33DB">
        <w:rPr>
          <w:rFonts w:eastAsia="Times New Roman" w:cs="Times New Roman"/>
          <w:bCs/>
          <w:lang w:val="fr-CH" w:eastAsia="de-DE"/>
        </w:rPr>
        <w:t xml:space="preserve"> </w:t>
      </w:r>
    </w:p>
    <w:p w14:paraId="1FC8CF23" w14:textId="77777777" w:rsidR="003C33DB" w:rsidRPr="003C33DB" w:rsidRDefault="003C33DB" w:rsidP="003C33DB">
      <w:pPr>
        <w:tabs>
          <w:tab w:val="left" w:pos="2268"/>
          <w:tab w:val="left" w:pos="5387"/>
          <w:tab w:val="left" w:pos="6379"/>
        </w:tabs>
        <w:spacing w:after="0" w:line="240" w:lineRule="auto"/>
        <w:ind w:right="-285"/>
        <w:rPr>
          <w:rFonts w:eastAsia="Times New Roman" w:cs="Times New Roman"/>
          <w:bCs/>
          <w:color w:val="FF0000"/>
          <w:lang w:val="fr-CH" w:eastAsia="de-DE"/>
        </w:rPr>
      </w:pPr>
    </w:p>
    <w:p w14:paraId="75BF481B" w14:textId="77777777" w:rsidR="003C33DB" w:rsidRPr="003C33DB" w:rsidRDefault="003C33DB" w:rsidP="003C33DB">
      <w:pPr>
        <w:tabs>
          <w:tab w:val="left" w:pos="1418"/>
          <w:tab w:val="left" w:pos="5387"/>
          <w:tab w:val="left" w:pos="6379"/>
        </w:tabs>
        <w:spacing w:after="0" w:line="240" w:lineRule="auto"/>
        <w:ind w:right="-285"/>
        <w:rPr>
          <w:rFonts w:eastAsia="Times New Roman" w:cs="Times New Roman"/>
          <w:b/>
          <w:bCs/>
          <w:color w:val="FF0000"/>
          <w:lang w:val="fr-CH" w:eastAsia="de-DE"/>
        </w:rPr>
      </w:pPr>
    </w:p>
    <w:p w14:paraId="463E1E35" w14:textId="77777777" w:rsidR="003C33DB" w:rsidRPr="000E6DFE" w:rsidRDefault="003C33DB" w:rsidP="003C33DB">
      <w:pPr>
        <w:spacing w:line="259" w:lineRule="auto"/>
        <w:rPr>
          <w:rFonts w:eastAsia="Times New Roman" w:cs="Times New Roman"/>
          <w:b/>
          <w:bCs/>
          <w:color w:val="00B050"/>
          <w:lang w:val="fr-CH"/>
        </w:rPr>
      </w:pPr>
      <w:proofErr w:type="spellStart"/>
      <w:r w:rsidRPr="00500DD5">
        <w:rPr>
          <w:b/>
          <w:color w:val="00B050"/>
          <w:lang w:val="fr-CH"/>
        </w:rPr>
        <w:t>Micronutrienti</w:t>
      </w:r>
      <w:proofErr w:type="spellEnd"/>
      <w:r w:rsidRPr="00500DD5">
        <w:rPr>
          <w:b/>
          <w:color w:val="00B050"/>
          <w:lang w:val="fr-CH"/>
        </w:rPr>
        <w:t xml:space="preserve"> per il </w:t>
      </w:r>
      <w:proofErr w:type="spellStart"/>
      <w:r w:rsidRPr="00500DD5">
        <w:rPr>
          <w:b/>
          <w:color w:val="00B050"/>
          <w:lang w:val="fr-CH"/>
        </w:rPr>
        <w:t>desiderio</w:t>
      </w:r>
      <w:proofErr w:type="spellEnd"/>
      <w:r w:rsidRPr="00500DD5">
        <w:rPr>
          <w:b/>
          <w:color w:val="00B050"/>
          <w:lang w:val="fr-CH"/>
        </w:rPr>
        <w:t xml:space="preserve"> di </w:t>
      </w:r>
      <w:proofErr w:type="spellStart"/>
      <w:r w:rsidRPr="00500DD5">
        <w:rPr>
          <w:b/>
          <w:color w:val="00B050"/>
          <w:lang w:val="fr-CH"/>
        </w:rPr>
        <w:t>avere</w:t>
      </w:r>
      <w:proofErr w:type="spellEnd"/>
      <w:r w:rsidRPr="00500DD5">
        <w:rPr>
          <w:b/>
          <w:color w:val="00B050"/>
          <w:lang w:val="fr-CH"/>
        </w:rPr>
        <w:t xml:space="preserve"> un </w:t>
      </w:r>
      <w:proofErr w:type="spellStart"/>
      <w:r w:rsidRPr="00500DD5">
        <w:rPr>
          <w:b/>
          <w:color w:val="00B050"/>
          <w:lang w:val="fr-CH"/>
        </w:rPr>
        <w:t>figlio</w:t>
      </w:r>
      <w:proofErr w:type="spellEnd"/>
      <w:r w:rsidRPr="00500DD5">
        <w:rPr>
          <w:b/>
          <w:color w:val="00B050"/>
          <w:lang w:val="fr-CH"/>
        </w:rPr>
        <w:t xml:space="preserve">, la </w:t>
      </w:r>
      <w:proofErr w:type="spellStart"/>
      <w:r w:rsidRPr="00500DD5">
        <w:rPr>
          <w:b/>
          <w:color w:val="00B050"/>
          <w:lang w:val="fr-CH"/>
        </w:rPr>
        <w:t>gravidanza</w:t>
      </w:r>
      <w:proofErr w:type="spellEnd"/>
      <w:r w:rsidRPr="00500DD5">
        <w:rPr>
          <w:b/>
          <w:color w:val="00B050"/>
          <w:lang w:val="fr-CH"/>
        </w:rPr>
        <w:t xml:space="preserve"> e l’</w:t>
      </w:r>
      <w:proofErr w:type="spellStart"/>
      <w:r w:rsidRPr="00500DD5">
        <w:rPr>
          <w:b/>
          <w:color w:val="00B050"/>
          <w:lang w:val="fr-CH"/>
        </w:rPr>
        <w:t>allattamento</w:t>
      </w:r>
      <w:proofErr w:type="spellEnd"/>
      <w:r w:rsidRPr="00500DD5">
        <w:rPr>
          <w:b/>
          <w:color w:val="00B050"/>
          <w:lang w:val="fr-CH"/>
        </w:rPr>
        <w:tab/>
      </w:r>
    </w:p>
    <w:p w14:paraId="5819AE65" w14:textId="77777777" w:rsidR="003C33DB" w:rsidRPr="00500DD5" w:rsidRDefault="003C33DB" w:rsidP="003C33DB">
      <w:pPr>
        <w:tabs>
          <w:tab w:val="left" w:pos="1418"/>
          <w:tab w:val="left" w:pos="5387"/>
          <w:tab w:val="left" w:pos="6379"/>
        </w:tabs>
        <w:spacing w:after="0" w:line="240" w:lineRule="auto"/>
        <w:ind w:left="1416" w:right="-285" w:hanging="1416"/>
        <w:rPr>
          <w:color w:val="00B050"/>
          <w:lang w:val="fr-CH"/>
        </w:rPr>
      </w:pPr>
      <w:r w:rsidRPr="00500DD5">
        <w:rPr>
          <w:color w:val="00B050"/>
          <w:lang w:val="fr-CH"/>
        </w:rPr>
        <w:tab/>
        <w:t xml:space="preserve">Con la </w:t>
      </w:r>
      <w:proofErr w:type="spellStart"/>
      <w:r w:rsidRPr="00500DD5">
        <w:rPr>
          <w:color w:val="00B050"/>
          <w:lang w:val="fr-CH"/>
        </w:rPr>
        <w:t>pianificazione</w:t>
      </w:r>
      <w:proofErr w:type="spellEnd"/>
      <w:r w:rsidRPr="00500DD5">
        <w:rPr>
          <w:color w:val="00B050"/>
          <w:lang w:val="fr-CH"/>
        </w:rPr>
        <w:t xml:space="preserve"> </w:t>
      </w:r>
      <w:proofErr w:type="spellStart"/>
      <w:r w:rsidRPr="00500DD5">
        <w:rPr>
          <w:color w:val="00B050"/>
          <w:lang w:val="fr-CH"/>
        </w:rPr>
        <w:t>familiare</w:t>
      </w:r>
      <w:proofErr w:type="spellEnd"/>
      <w:r w:rsidRPr="00500DD5">
        <w:rPr>
          <w:color w:val="00B050"/>
          <w:lang w:val="fr-CH"/>
        </w:rPr>
        <w:t xml:space="preserve"> </w:t>
      </w:r>
      <w:proofErr w:type="spellStart"/>
      <w:r w:rsidRPr="00500DD5">
        <w:rPr>
          <w:color w:val="00B050"/>
          <w:lang w:val="fr-CH"/>
        </w:rPr>
        <w:t>inizia</w:t>
      </w:r>
      <w:proofErr w:type="spellEnd"/>
      <w:r w:rsidRPr="00500DD5">
        <w:rPr>
          <w:color w:val="00B050"/>
          <w:lang w:val="fr-CH"/>
        </w:rPr>
        <w:t xml:space="preserve"> </w:t>
      </w:r>
      <w:proofErr w:type="spellStart"/>
      <w:r w:rsidRPr="00500DD5">
        <w:rPr>
          <w:color w:val="00B050"/>
          <w:lang w:val="fr-CH"/>
        </w:rPr>
        <w:t>una</w:t>
      </w:r>
      <w:proofErr w:type="spellEnd"/>
      <w:r w:rsidRPr="00500DD5">
        <w:rPr>
          <w:color w:val="00B050"/>
          <w:lang w:val="fr-CH"/>
        </w:rPr>
        <w:t xml:space="preserve"> </w:t>
      </w:r>
      <w:proofErr w:type="spellStart"/>
      <w:r w:rsidRPr="00500DD5">
        <w:rPr>
          <w:color w:val="00B050"/>
          <w:lang w:val="fr-CH"/>
        </w:rPr>
        <w:t>nuova</w:t>
      </w:r>
      <w:proofErr w:type="spellEnd"/>
      <w:r w:rsidRPr="00500DD5">
        <w:rPr>
          <w:color w:val="00B050"/>
          <w:lang w:val="fr-CH"/>
        </w:rPr>
        <w:t xml:space="preserve"> e </w:t>
      </w:r>
      <w:proofErr w:type="spellStart"/>
      <w:r w:rsidRPr="00500DD5">
        <w:rPr>
          <w:color w:val="00B050"/>
          <w:lang w:val="fr-CH"/>
        </w:rPr>
        <w:t>avvincente</w:t>
      </w:r>
      <w:proofErr w:type="spellEnd"/>
      <w:r w:rsidRPr="00500DD5">
        <w:rPr>
          <w:color w:val="00B050"/>
          <w:lang w:val="fr-CH"/>
        </w:rPr>
        <w:t xml:space="preserve"> </w:t>
      </w:r>
      <w:proofErr w:type="spellStart"/>
      <w:r w:rsidRPr="00500DD5">
        <w:rPr>
          <w:color w:val="00B050"/>
          <w:lang w:val="fr-CH"/>
        </w:rPr>
        <w:t>fase</w:t>
      </w:r>
      <w:proofErr w:type="spellEnd"/>
      <w:r w:rsidRPr="00500DD5">
        <w:rPr>
          <w:color w:val="00B050"/>
          <w:lang w:val="fr-CH"/>
        </w:rPr>
        <w:t xml:space="preserve"> </w:t>
      </w:r>
      <w:proofErr w:type="spellStart"/>
      <w:r w:rsidRPr="00500DD5">
        <w:rPr>
          <w:color w:val="00B050"/>
          <w:lang w:val="fr-CH"/>
        </w:rPr>
        <w:t>della</w:t>
      </w:r>
      <w:proofErr w:type="spellEnd"/>
      <w:r w:rsidRPr="00500DD5">
        <w:rPr>
          <w:color w:val="00B050"/>
          <w:lang w:val="fr-CH"/>
        </w:rPr>
        <w:t xml:space="preserve"> </w:t>
      </w:r>
      <w:proofErr w:type="spellStart"/>
      <w:r w:rsidRPr="00500DD5">
        <w:rPr>
          <w:color w:val="00B050"/>
          <w:lang w:val="fr-CH"/>
        </w:rPr>
        <w:t>vita</w:t>
      </w:r>
      <w:proofErr w:type="spellEnd"/>
      <w:r w:rsidRPr="00500DD5">
        <w:rPr>
          <w:color w:val="00B050"/>
          <w:lang w:val="fr-CH"/>
        </w:rPr>
        <w:t xml:space="preserve">. I </w:t>
      </w:r>
      <w:proofErr w:type="spellStart"/>
      <w:r w:rsidRPr="00500DD5">
        <w:rPr>
          <w:color w:val="00B050"/>
          <w:lang w:val="fr-CH"/>
        </w:rPr>
        <w:t>micronutrienti</w:t>
      </w:r>
      <w:proofErr w:type="spellEnd"/>
      <w:r w:rsidRPr="00500DD5">
        <w:rPr>
          <w:color w:val="00B050"/>
          <w:lang w:val="fr-CH"/>
        </w:rPr>
        <w:t xml:space="preserve"> </w:t>
      </w:r>
      <w:proofErr w:type="spellStart"/>
      <w:r w:rsidRPr="00500DD5">
        <w:rPr>
          <w:color w:val="00B050"/>
          <w:lang w:val="fr-CH"/>
        </w:rPr>
        <w:t>possono</w:t>
      </w:r>
      <w:proofErr w:type="spellEnd"/>
      <w:r w:rsidRPr="00500DD5">
        <w:rPr>
          <w:color w:val="00B050"/>
          <w:lang w:val="fr-CH"/>
        </w:rPr>
        <w:t xml:space="preserve"> </w:t>
      </w:r>
      <w:proofErr w:type="spellStart"/>
      <w:r w:rsidRPr="00500DD5">
        <w:rPr>
          <w:color w:val="00B050"/>
          <w:lang w:val="fr-CH"/>
        </w:rPr>
        <w:t>contribuire</w:t>
      </w:r>
      <w:proofErr w:type="spellEnd"/>
      <w:r w:rsidRPr="00500DD5">
        <w:rPr>
          <w:color w:val="00B050"/>
          <w:lang w:val="fr-CH"/>
        </w:rPr>
        <w:t xml:space="preserve"> a </w:t>
      </w:r>
      <w:proofErr w:type="spellStart"/>
      <w:r w:rsidRPr="00500DD5">
        <w:rPr>
          <w:color w:val="00B050"/>
          <w:lang w:val="fr-CH"/>
        </w:rPr>
        <w:t>realizzare</w:t>
      </w:r>
      <w:proofErr w:type="spellEnd"/>
      <w:r w:rsidRPr="00500DD5">
        <w:rPr>
          <w:color w:val="00B050"/>
          <w:lang w:val="fr-CH"/>
        </w:rPr>
        <w:t xml:space="preserve"> il </w:t>
      </w:r>
      <w:proofErr w:type="spellStart"/>
      <w:r w:rsidRPr="00500DD5">
        <w:rPr>
          <w:color w:val="00B050"/>
          <w:lang w:val="fr-CH"/>
        </w:rPr>
        <w:t>desiderio</w:t>
      </w:r>
      <w:proofErr w:type="spellEnd"/>
      <w:r w:rsidRPr="00500DD5">
        <w:rPr>
          <w:color w:val="00B050"/>
          <w:lang w:val="fr-CH"/>
        </w:rPr>
        <w:t xml:space="preserve"> di </w:t>
      </w:r>
      <w:proofErr w:type="spellStart"/>
      <w:r w:rsidRPr="00500DD5">
        <w:rPr>
          <w:color w:val="00B050"/>
          <w:lang w:val="fr-CH"/>
        </w:rPr>
        <w:t>avere</w:t>
      </w:r>
      <w:proofErr w:type="spellEnd"/>
      <w:r w:rsidRPr="00500DD5">
        <w:rPr>
          <w:color w:val="00B050"/>
          <w:lang w:val="fr-CH"/>
        </w:rPr>
        <w:t xml:space="preserve"> un </w:t>
      </w:r>
      <w:proofErr w:type="spellStart"/>
      <w:r w:rsidRPr="00500DD5">
        <w:rPr>
          <w:color w:val="00B050"/>
          <w:lang w:val="fr-CH"/>
        </w:rPr>
        <w:t>figlio</w:t>
      </w:r>
      <w:proofErr w:type="spellEnd"/>
      <w:r w:rsidRPr="00500DD5">
        <w:rPr>
          <w:color w:val="00B050"/>
          <w:lang w:val="fr-CH"/>
        </w:rPr>
        <w:t xml:space="preserve">? Quali </w:t>
      </w:r>
      <w:proofErr w:type="spellStart"/>
      <w:r w:rsidRPr="00500DD5">
        <w:rPr>
          <w:color w:val="00B050"/>
          <w:lang w:val="fr-CH"/>
        </w:rPr>
        <w:t>micronutrienti</w:t>
      </w:r>
      <w:proofErr w:type="spellEnd"/>
      <w:r w:rsidRPr="00500DD5">
        <w:rPr>
          <w:color w:val="00B050"/>
          <w:lang w:val="fr-CH"/>
        </w:rPr>
        <w:t xml:space="preserve"> sono </w:t>
      </w:r>
      <w:proofErr w:type="spellStart"/>
      <w:r w:rsidRPr="00500DD5">
        <w:rPr>
          <w:color w:val="00B050"/>
          <w:lang w:val="fr-CH"/>
        </w:rPr>
        <w:t>particolarmente</w:t>
      </w:r>
      <w:proofErr w:type="spellEnd"/>
      <w:r w:rsidRPr="00500DD5">
        <w:rPr>
          <w:color w:val="00B050"/>
          <w:lang w:val="fr-CH"/>
        </w:rPr>
        <w:t xml:space="preserve"> </w:t>
      </w:r>
      <w:proofErr w:type="spellStart"/>
      <w:r w:rsidRPr="00500DD5">
        <w:rPr>
          <w:color w:val="00B050"/>
          <w:lang w:val="fr-CH"/>
        </w:rPr>
        <w:t>importanti</w:t>
      </w:r>
      <w:proofErr w:type="spellEnd"/>
      <w:r w:rsidRPr="00500DD5">
        <w:rPr>
          <w:color w:val="00B050"/>
          <w:lang w:val="fr-CH"/>
        </w:rPr>
        <w:t xml:space="preserve"> </w:t>
      </w:r>
      <w:proofErr w:type="spellStart"/>
      <w:r w:rsidRPr="00500DD5">
        <w:rPr>
          <w:color w:val="00B050"/>
          <w:lang w:val="fr-CH"/>
        </w:rPr>
        <w:t>durante</w:t>
      </w:r>
      <w:proofErr w:type="spellEnd"/>
      <w:r w:rsidRPr="00500DD5">
        <w:rPr>
          <w:color w:val="00B050"/>
          <w:lang w:val="fr-CH"/>
        </w:rPr>
        <w:t xml:space="preserve"> la </w:t>
      </w:r>
      <w:proofErr w:type="spellStart"/>
      <w:r w:rsidRPr="00500DD5">
        <w:rPr>
          <w:color w:val="00B050"/>
          <w:lang w:val="fr-CH"/>
        </w:rPr>
        <w:t>gravidanza</w:t>
      </w:r>
      <w:proofErr w:type="spellEnd"/>
      <w:r w:rsidRPr="00500DD5">
        <w:rPr>
          <w:color w:val="00B050"/>
          <w:lang w:val="fr-CH"/>
        </w:rPr>
        <w:t xml:space="preserve"> e l’</w:t>
      </w:r>
      <w:proofErr w:type="spellStart"/>
      <w:r w:rsidRPr="00500DD5">
        <w:rPr>
          <w:color w:val="00B050"/>
          <w:lang w:val="fr-CH"/>
        </w:rPr>
        <w:t>allattamento</w:t>
      </w:r>
      <w:proofErr w:type="spellEnd"/>
      <w:r w:rsidRPr="00500DD5">
        <w:rPr>
          <w:color w:val="00B050"/>
          <w:lang w:val="fr-CH"/>
        </w:rPr>
        <w:t xml:space="preserve"> e perché?</w:t>
      </w:r>
      <w:r w:rsidRPr="00500DD5">
        <w:rPr>
          <w:color w:val="00B050"/>
          <w:lang w:val="fr-CH"/>
        </w:rPr>
        <w:br/>
      </w:r>
      <w:proofErr w:type="spellStart"/>
      <w:r w:rsidRPr="00500DD5">
        <w:rPr>
          <w:color w:val="00B050"/>
          <w:lang w:val="fr-CH"/>
        </w:rPr>
        <w:t>Dopo</w:t>
      </w:r>
      <w:proofErr w:type="spellEnd"/>
      <w:r w:rsidRPr="00500DD5">
        <w:rPr>
          <w:color w:val="00B050"/>
          <w:lang w:val="fr-CH"/>
        </w:rPr>
        <w:t xml:space="preserve"> </w:t>
      </w:r>
      <w:proofErr w:type="spellStart"/>
      <w:r w:rsidRPr="00500DD5">
        <w:rPr>
          <w:color w:val="00B050"/>
          <w:lang w:val="fr-CH"/>
        </w:rPr>
        <w:t>questo</w:t>
      </w:r>
      <w:proofErr w:type="spellEnd"/>
      <w:r w:rsidRPr="00500DD5">
        <w:rPr>
          <w:color w:val="00B050"/>
          <w:lang w:val="fr-CH"/>
        </w:rPr>
        <w:t xml:space="preserve"> </w:t>
      </w:r>
      <w:proofErr w:type="spellStart"/>
      <w:r w:rsidRPr="00500DD5">
        <w:rPr>
          <w:color w:val="00B050"/>
          <w:lang w:val="fr-CH"/>
        </w:rPr>
        <w:t>interessante</w:t>
      </w:r>
      <w:proofErr w:type="spellEnd"/>
      <w:r w:rsidRPr="00500DD5">
        <w:rPr>
          <w:color w:val="00B050"/>
          <w:lang w:val="fr-CH"/>
        </w:rPr>
        <w:t xml:space="preserve"> </w:t>
      </w:r>
      <w:proofErr w:type="spellStart"/>
      <w:r w:rsidRPr="00500DD5">
        <w:rPr>
          <w:color w:val="00B050"/>
          <w:lang w:val="fr-CH"/>
        </w:rPr>
        <w:t>seminario</w:t>
      </w:r>
      <w:proofErr w:type="spellEnd"/>
      <w:r w:rsidRPr="00500DD5">
        <w:rPr>
          <w:color w:val="00B050"/>
          <w:lang w:val="fr-CH"/>
        </w:rPr>
        <w:t xml:space="preserve"> </w:t>
      </w:r>
      <w:proofErr w:type="spellStart"/>
      <w:r w:rsidRPr="00500DD5">
        <w:rPr>
          <w:color w:val="00B050"/>
          <w:lang w:val="fr-CH"/>
        </w:rPr>
        <w:t>serale</w:t>
      </w:r>
      <w:proofErr w:type="spellEnd"/>
      <w:r w:rsidRPr="00500DD5">
        <w:rPr>
          <w:color w:val="00B050"/>
          <w:lang w:val="fr-CH"/>
        </w:rPr>
        <w:t xml:space="preserve"> </w:t>
      </w:r>
      <w:proofErr w:type="spellStart"/>
      <w:r w:rsidRPr="00500DD5">
        <w:rPr>
          <w:color w:val="00B050"/>
          <w:lang w:val="fr-CH"/>
        </w:rPr>
        <w:t>potrete</w:t>
      </w:r>
      <w:proofErr w:type="spellEnd"/>
      <w:r w:rsidRPr="00500DD5">
        <w:rPr>
          <w:color w:val="00B050"/>
          <w:lang w:val="fr-CH"/>
        </w:rPr>
        <w:t xml:space="preserve"> </w:t>
      </w:r>
      <w:proofErr w:type="spellStart"/>
      <w:r w:rsidRPr="00500DD5">
        <w:rPr>
          <w:color w:val="00B050"/>
          <w:lang w:val="fr-CH"/>
        </w:rPr>
        <w:t>offrire</w:t>
      </w:r>
      <w:proofErr w:type="spellEnd"/>
      <w:r w:rsidRPr="00500DD5">
        <w:rPr>
          <w:color w:val="00B050"/>
          <w:lang w:val="fr-CH"/>
        </w:rPr>
        <w:t xml:space="preserve"> </w:t>
      </w:r>
      <w:proofErr w:type="spellStart"/>
      <w:r w:rsidRPr="00500DD5">
        <w:rPr>
          <w:color w:val="00B050"/>
          <w:lang w:val="fr-CH"/>
        </w:rPr>
        <w:t>una</w:t>
      </w:r>
      <w:proofErr w:type="spellEnd"/>
      <w:r w:rsidRPr="00500DD5">
        <w:rPr>
          <w:color w:val="00B050"/>
          <w:lang w:val="fr-CH"/>
        </w:rPr>
        <w:t xml:space="preserve"> </w:t>
      </w:r>
      <w:proofErr w:type="spellStart"/>
      <w:r w:rsidRPr="00500DD5">
        <w:rPr>
          <w:color w:val="00B050"/>
          <w:lang w:val="fr-CH"/>
        </w:rPr>
        <w:t>consulenza</w:t>
      </w:r>
      <w:proofErr w:type="spellEnd"/>
      <w:r w:rsidRPr="00500DD5">
        <w:rPr>
          <w:color w:val="00B050"/>
          <w:lang w:val="fr-CH"/>
        </w:rPr>
        <w:t xml:space="preserve"> </w:t>
      </w:r>
      <w:proofErr w:type="spellStart"/>
      <w:r w:rsidRPr="00500DD5">
        <w:rPr>
          <w:color w:val="00B050"/>
          <w:lang w:val="fr-CH"/>
        </w:rPr>
        <w:t>competente</w:t>
      </w:r>
      <w:proofErr w:type="spellEnd"/>
      <w:r w:rsidRPr="00500DD5">
        <w:rPr>
          <w:color w:val="00B050"/>
          <w:lang w:val="fr-CH"/>
        </w:rPr>
        <w:t xml:space="preserve"> a </w:t>
      </w:r>
      <w:proofErr w:type="spellStart"/>
      <w:r w:rsidRPr="00500DD5">
        <w:rPr>
          <w:color w:val="00B050"/>
          <w:lang w:val="fr-CH"/>
        </w:rPr>
        <w:t>madri</w:t>
      </w:r>
      <w:proofErr w:type="spellEnd"/>
      <w:r w:rsidRPr="00500DD5">
        <w:rPr>
          <w:color w:val="00B050"/>
          <w:lang w:val="fr-CH"/>
        </w:rPr>
        <w:t xml:space="preserve"> e </w:t>
      </w:r>
      <w:proofErr w:type="spellStart"/>
      <w:r w:rsidRPr="00500DD5">
        <w:rPr>
          <w:color w:val="00B050"/>
          <w:lang w:val="fr-CH"/>
        </w:rPr>
        <w:t>padri</w:t>
      </w:r>
      <w:proofErr w:type="spellEnd"/>
      <w:r w:rsidRPr="00500DD5">
        <w:rPr>
          <w:color w:val="00B050"/>
          <w:lang w:val="fr-CH"/>
        </w:rPr>
        <w:t xml:space="preserve"> in </w:t>
      </w:r>
      <w:proofErr w:type="spellStart"/>
      <w:r w:rsidRPr="00500DD5">
        <w:rPr>
          <w:color w:val="00B050"/>
          <w:lang w:val="fr-CH"/>
        </w:rPr>
        <w:t>attesa</w:t>
      </w:r>
      <w:proofErr w:type="spellEnd"/>
      <w:r w:rsidRPr="00500DD5">
        <w:rPr>
          <w:color w:val="00B050"/>
          <w:lang w:val="fr-CH"/>
        </w:rPr>
        <w:t xml:space="preserve">. </w:t>
      </w:r>
    </w:p>
    <w:p w14:paraId="6C443C0B" w14:textId="77777777" w:rsidR="003C33DB" w:rsidRPr="000E6DFE" w:rsidRDefault="003C33DB" w:rsidP="003C33DB">
      <w:pPr>
        <w:pStyle w:val="StandardWeb"/>
        <w:ind w:left="1416" w:hanging="1416"/>
        <w:rPr>
          <w:rFonts w:ascii="Calibri" w:hAnsi="Calibri"/>
          <w:color w:val="00B050"/>
          <w:lang w:val="it-IT"/>
        </w:rPr>
      </w:pPr>
      <w:r w:rsidRPr="000E6DFE">
        <w:rPr>
          <w:rFonts w:ascii="Calibri" w:hAnsi="Calibri"/>
          <w:b/>
          <w:color w:val="00B050"/>
          <w:lang w:val="it-IT"/>
        </w:rPr>
        <w:t>Referente:</w:t>
      </w:r>
      <w:r w:rsidRPr="000E6DFE">
        <w:rPr>
          <w:rFonts w:ascii="Calibri" w:hAnsi="Calibri"/>
          <w:color w:val="00B050"/>
          <w:lang w:val="it-IT"/>
        </w:rPr>
        <w:tab/>
        <w:t>Christina Del Prete, farmacista, specialista in terapia complementare e consulente sui micronutrienti</w:t>
      </w:r>
    </w:p>
    <w:p w14:paraId="10C06CA8" w14:textId="77777777" w:rsidR="003C33DB" w:rsidRPr="000E6DFE" w:rsidRDefault="003C33DB" w:rsidP="003C33DB">
      <w:pPr>
        <w:tabs>
          <w:tab w:val="left" w:pos="1418"/>
          <w:tab w:val="left" w:pos="5387"/>
          <w:tab w:val="left" w:pos="6379"/>
        </w:tabs>
        <w:spacing w:after="0" w:line="240" w:lineRule="auto"/>
        <w:ind w:left="1416" w:right="-285" w:hanging="1416"/>
        <w:rPr>
          <w:color w:val="00B050"/>
          <w:lang w:val="it-IT"/>
        </w:rPr>
      </w:pPr>
    </w:p>
    <w:p w14:paraId="411529D8" w14:textId="77777777" w:rsidR="003C33DB" w:rsidRPr="00500DD5" w:rsidRDefault="003C33DB" w:rsidP="003C33DB">
      <w:pPr>
        <w:tabs>
          <w:tab w:val="left" w:pos="1418"/>
          <w:tab w:val="left" w:pos="5387"/>
          <w:tab w:val="left" w:pos="6379"/>
        </w:tabs>
        <w:spacing w:after="0" w:line="240" w:lineRule="auto"/>
        <w:ind w:left="1416" w:right="-285" w:hanging="1416"/>
        <w:rPr>
          <w:rFonts w:eastAsia="Times New Roman"/>
          <w:bCs/>
          <w:color w:val="00B050"/>
          <w:lang w:val="fr-CH"/>
        </w:rPr>
      </w:pPr>
    </w:p>
    <w:p w14:paraId="63F321E0" w14:textId="77777777" w:rsidR="003C33DB" w:rsidRPr="00500DD5" w:rsidRDefault="003C33DB" w:rsidP="003C33DB">
      <w:pPr>
        <w:tabs>
          <w:tab w:val="left" w:pos="1418"/>
          <w:tab w:val="left" w:pos="5387"/>
          <w:tab w:val="left" w:pos="6379"/>
        </w:tabs>
        <w:spacing w:after="0" w:line="240" w:lineRule="auto"/>
        <w:ind w:left="1416" w:right="-285" w:hanging="1416"/>
        <w:rPr>
          <w:rFonts w:ascii="Calibri" w:eastAsia="Times New Roman" w:hAnsi="Calibri" w:cs="Times New Roman"/>
          <w:b/>
          <w:bCs/>
          <w:color w:val="00B050"/>
          <w:lang w:val="fr-FR" w:eastAsia="de-DE"/>
        </w:rPr>
      </w:pPr>
      <w:r w:rsidRPr="00500DD5">
        <w:rPr>
          <w:rFonts w:ascii="Calibri" w:eastAsia="Times New Roman" w:hAnsi="Calibri" w:cs="Times New Roman"/>
          <w:b/>
          <w:bCs/>
          <w:color w:val="00B050"/>
          <w:lang w:val="fr-FR" w:eastAsia="de-DE"/>
        </w:rPr>
        <w:t xml:space="preserve">Désir d’enfant, grossesse et allaitement : ces micronutriments au service de la (future) maman </w:t>
      </w:r>
    </w:p>
    <w:p w14:paraId="0167897C" w14:textId="77777777" w:rsidR="003C33DB" w:rsidRPr="00500DD5" w:rsidRDefault="003C33DB" w:rsidP="003C33DB">
      <w:pPr>
        <w:tabs>
          <w:tab w:val="left" w:pos="1418"/>
          <w:tab w:val="left" w:pos="5387"/>
          <w:tab w:val="left" w:pos="6379"/>
        </w:tabs>
        <w:spacing w:after="0" w:line="240" w:lineRule="auto"/>
        <w:ind w:right="-285"/>
        <w:rPr>
          <w:rFonts w:ascii="Calibri" w:eastAsia="Times New Roman" w:hAnsi="Calibri" w:cs="Times New Roman"/>
          <w:b/>
          <w:bCs/>
          <w:color w:val="00B050"/>
          <w:lang w:val="fr-FR" w:eastAsia="de-DE"/>
        </w:rPr>
      </w:pPr>
    </w:p>
    <w:p w14:paraId="7C121E3A" w14:textId="77777777" w:rsidR="003C33DB" w:rsidRPr="00500DD5" w:rsidRDefault="003C33DB" w:rsidP="003C33DB">
      <w:pPr>
        <w:tabs>
          <w:tab w:val="left" w:pos="1418"/>
          <w:tab w:val="left" w:pos="5387"/>
          <w:tab w:val="left" w:pos="6379"/>
        </w:tabs>
        <w:spacing w:after="0" w:line="240" w:lineRule="auto"/>
        <w:ind w:left="1416" w:right="-285" w:hanging="1416"/>
        <w:rPr>
          <w:rFonts w:ascii="Calibri" w:eastAsia="Times New Roman" w:hAnsi="Calibri" w:cs="Times New Roman"/>
          <w:bCs/>
          <w:color w:val="00B050"/>
          <w:lang w:val="fr-FR" w:eastAsia="de-DE"/>
        </w:rPr>
      </w:pPr>
      <w:r w:rsidRPr="00500DD5">
        <w:rPr>
          <w:rFonts w:ascii="Calibri" w:eastAsia="Times New Roman" w:hAnsi="Calibri" w:cs="Times New Roman"/>
          <w:b/>
          <w:bCs/>
          <w:color w:val="00B050"/>
          <w:lang w:val="fr-FR" w:eastAsia="de-DE"/>
        </w:rPr>
        <w:t>Sujet</w:t>
      </w:r>
      <w:r w:rsidRPr="00500DD5">
        <w:rPr>
          <w:rFonts w:ascii="Calibri" w:eastAsia="Times New Roman" w:hAnsi="Calibri" w:cs="Times New Roman"/>
          <w:bCs/>
          <w:color w:val="00B050"/>
          <w:lang w:val="fr-FR" w:eastAsia="de-DE"/>
        </w:rPr>
        <w:tab/>
        <w:t xml:space="preserve">La planification d’une famille est le début d’une période à la fois nouvelle et passionnante. Est-ce que les micronutriments peuvent soutenir le désir d’enfant ? Quels sont les micronutriments particulièrement importants au cours de la grossesse et de l’allaitement et pourquoi ? </w:t>
      </w:r>
      <w:r w:rsidRPr="00500DD5">
        <w:rPr>
          <w:rFonts w:ascii="Calibri" w:eastAsia="Times New Roman" w:hAnsi="Calibri" w:cs="Times New Roman"/>
          <w:bCs/>
          <w:color w:val="00B050"/>
          <w:lang w:val="fr-FR" w:eastAsia="de-DE"/>
        </w:rPr>
        <w:br/>
        <w:t xml:space="preserve">Apportez vos conseils aux futures mamans et aux futurs papas de manière compétente après avoir suivi ce séminaire passionnant.  </w:t>
      </w:r>
    </w:p>
    <w:p w14:paraId="0A94B1B5" w14:textId="77777777" w:rsidR="00DB5A9A" w:rsidRPr="003C33DB" w:rsidRDefault="00DB5A9A">
      <w:pPr>
        <w:rPr>
          <w:lang w:val="fr-FR"/>
        </w:rPr>
      </w:pPr>
    </w:p>
    <w:sectPr w:rsidR="00DB5A9A" w:rsidRPr="003C33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DB"/>
    <w:rsid w:val="003C33DB"/>
    <w:rsid w:val="00DB5A9A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A6EDF3"/>
  <w15:chartTrackingRefBased/>
  <w15:docId w15:val="{458468F0-9DCB-49D2-9EF8-BC4C726C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33DB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C33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Sommer</dc:creator>
  <cp:keywords/>
  <dc:description/>
  <cp:lastModifiedBy>Christina Sommer</cp:lastModifiedBy>
  <cp:revision>2</cp:revision>
  <dcterms:created xsi:type="dcterms:W3CDTF">2021-08-06T13:12:00Z</dcterms:created>
  <dcterms:modified xsi:type="dcterms:W3CDTF">2021-08-06T13:13:00Z</dcterms:modified>
</cp:coreProperties>
</file>